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0"/>
        <w:gridCol w:w="5000"/>
        <w:tblGridChange w:id="0">
          <w:tblGrid>
            <w:gridCol w:w="5480"/>
            <w:gridCol w:w="5000"/>
          </w:tblGrid>
        </w:tblGridChange>
      </w:tblGrid>
      <w:tr>
        <w:trPr>
          <w:cantSplit w:val="0"/>
          <w:trHeight w:val="876.328125" w:hRule="atLeast"/>
          <w:tblHeader w:val="0"/>
        </w:trPr>
        <w:tc>
          <w:tcPr>
            <w:gridSpan w:val="2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Week 8:                    ‘Beat the forgetting curve’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Answers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How much time should you spend on Language Paper 1 question 1?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 to 5 minutes.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Who wrote ‘A Christmas Carol’?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Charles Dickens.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In ‘Macbeth’, which character becomes King in Act 5 Scene 9 (the end of the play)?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Malcolm (King Duncan’s son).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What is the correct spelling of ‘beginning’?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Begi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nn</w:t>
            </w:r>
            <w:r w:rsidDel="00000000" w:rsidR="00000000" w:rsidRPr="00000000">
              <w:rPr>
                <w:rtl w:val="0"/>
              </w:rPr>
              <w:t xml:space="preserve">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Identify the adjectives in ‘The air felt cold and damp’.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Cold, damp.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 </w:t>
            </w:r>
            <w:r w:rsidDel="00000000" w:rsidR="00000000" w:rsidRPr="00000000">
              <w:rPr>
                <w:rtl w:val="0"/>
              </w:rPr>
              <w:t xml:space="preserve">In which historical period was ‘A Christmas Carol’ set?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The Victorian period - published 1843.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 </w:t>
            </w:r>
            <w:r w:rsidDel="00000000" w:rsidR="00000000" w:rsidRPr="00000000">
              <w:rPr>
                <w:rtl w:val="0"/>
              </w:rPr>
              <w:t xml:space="preserve">How do you find the area of a circle?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 times radius squared (A = 𝝅r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</w:t>
            </w:r>
            <w:r w:rsidDel="00000000" w:rsidR="00000000" w:rsidRPr="00000000">
              <w:rPr>
                <w:rtl w:val="0"/>
              </w:rPr>
              <w:t xml:space="preserve"> Solve 3x + 7 = 1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 you do first? -7  or ÷3?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First -7 both sides                    3x = -6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Then ÷ by 3 both sides             x  = 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 </w:t>
            </w:r>
            <w:r w:rsidDel="00000000" w:rsidR="00000000" w:rsidRPr="00000000">
              <w:rPr>
                <w:rtl w:val="0"/>
              </w:rPr>
              <w:t xml:space="preserve">24 ÷ 0.5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is dividing by half the same as?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doubling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 </w:t>
            </w:r>
            <w:r w:rsidDel="00000000" w:rsidR="00000000" w:rsidRPr="00000000">
              <w:rPr>
                <w:rtl w:val="0"/>
              </w:rPr>
              <w:t xml:space="preserve">Explain why we estimate the mean from grouped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Because the data is grouped we do not know exact values. Therefore we estimate by using the midpoint in our calculations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is the equation for Photosynthesis?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971800" cy="38144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3814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factors limit the rate of Photosynthesis?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 intensity, Carbon Dioxide concentration, Temperature, Chlorophyll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is needed for a chemical reaction to happen (Collision Theory)?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Particles must collide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They must have enough energy to react (the activation energy)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  <w:t xml:space="preserve">: What are the charges of;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Protons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Neutrons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Protons  +1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Neutrons  0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Electrons  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</w:t>
            </w:r>
            <w:r w:rsidDel="00000000" w:rsidR="00000000" w:rsidRPr="00000000">
              <w:rPr>
                <w:rtl w:val="0"/>
              </w:rPr>
              <w:t xml:space="preserve">What disease did Edward Jenner help eradicate?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Smallpox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</w:t>
            </w:r>
            <w:r w:rsidDel="00000000" w:rsidR="00000000" w:rsidRPr="00000000">
              <w:rPr>
                <w:rtl w:val="0"/>
              </w:rPr>
              <w:t xml:space="preserve"> Who revolutionised nursing in the mid 1800’s?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Florence Nightingale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</w:t>
            </w:r>
            <w:r w:rsidDel="00000000" w:rsidR="00000000" w:rsidRPr="00000000">
              <w:rPr>
                <w:rtl w:val="0"/>
              </w:rPr>
              <w:t xml:space="preserve">What is the name of Louis Pasteur’s famous discovery?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Germ Theory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</w:t>
            </w:r>
            <w:r w:rsidDel="00000000" w:rsidR="00000000" w:rsidRPr="00000000">
              <w:rPr>
                <w:rtl w:val="0"/>
              </w:rPr>
              <w:t xml:space="preserve">What disease did John Snow discover was water borne?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Cholera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</w:t>
            </w:r>
            <w:r w:rsidDel="00000000" w:rsidR="00000000" w:rsidRPr="00000000">
              <w:rPr>
                <w:rtl w:val="0"/>
              </w:rPr>
              <w:t xml:space="preserve"> Which scientist discovered that different bacteria causes different diseases?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Robert Koch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say ‘clothes’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Ropa [roh-pah]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say ‘fashion/fashionable’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moda [deh  mod-ah]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say ‘to go shopping’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Ir de compras [ee-rr  deh  comprass]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pronounce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 in Spanish?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Ee (e.g. interesante is een-terr-ess-an-tay]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pronounce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ll </w:t>
            </w:r>
            <w:r w:rsidDel="00000000" w:rsidR="00000000" w:rsidRPr="00000000">
              <w:rPr>
                <w:rtl w:val="0"/>
              </w:rPr>
              <w:t xml:space="preserve">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(e.g. llevo is yeh-bo]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15950" cy="72842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5950" cy="7284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