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795B" w14:textId="77777777" w:rsidR="00786DB7" w:rsidRDefault="00877F73">
      <w:pPr>
        <w:jc w:val="left"/>
        <w:rPr>
          <w:rFonts w:ascii="Arial" w:eastAsia="Arial" w:hAnsi="Arial" w:cs="Arial"/>
          <w:sz w:val="20"/>
          <w:szCs w:val="20"/>
        </w:rPr>
      </w:pPr>
      <w:r>
        <w:rPr>
          <w:rFonts w:ascii="Arial" w:eastAsia="Arial" w:hAnsi="Arial" w:cs="Arial"/>
          <w:noProof/>
          <w:sz w:val="20"/>
          <w:szCs w:val="20"/>
        </w:rPr>
        <w:drawing>
          <wp:inline distT="0" distB="0" distL="114300" distR="114300" wp14:anchorId="7ED1AAE7" wp14:editId="4C965C39">
            <wp:extent cx="2376805" cy="1002030"/>
            <wp:effectExtent l="0" t="0" r="0" b="0"/>
            <wp:docPr id="1" name="image1.png" descr="kings-com-small"/>
            <wp:cNvGraphicFramePr/>
            <a:graphic xmlns:a="http://schemas.openxmlformats.org/drawingml/2006/main">
              <a:graphicData uri="http://schemas.openxmlformats.org/drawingml/2006/picture">
                <pic:pic xmlns:pic="http://schemas.openxmlformats.org/drawingml/2006/picture">
                  <pic:nvPicPr>
                    <pic:cNvPr id="0" name="image1.png" descr="kings-com-small"/>
                    <pic:cNvPicPr preferRelativeResize="0"/>
                  </pic:nvPicPr>
                  <pic:blipFill>
                    <a:blip r:embed="rId4"/>
                    <a:srcRect/>
                    <a:stretch>
                      <a:fillRect/>
                    </a:stretch>
                  </pic:blipFill>
                  <pic:spPr>
                    <a:xfrm>
                      <a:off x="0" y="0"/>
                      <a:ext cx="2376805" cy="1002030"/>
                    </a:xfrm>
                    <a:prstGeom prst="rect">
                      <a:avLst/>
                    </a:prstGeom>
                    <a:ln/>
                  </pic:spPr>
                </pic:pic>
              </a:graphicData>
            </a:graphic>
          </wp:inline>
        </w:drawing>
      </w:r>
    </w:p>
    <w:p w14:paraId="6F89774A" w14:textId="77777777" w:rsidR="00786DB7" w:rsidRDefault="00786DB7">
      <w:pPr>
        <w:spacing w:after="0"/>
        <w:rPr>
          <w:rFonts w:ascii="Arial" w:eastAsia="Arial" w:hAnsi="Arial" w:cs="Arial"/>
          <w:sz w:val="20"/>
          <w:szCs w:val="20"/>
        </w:rPr>
      </w:pPr>
    </w:p>
    <w:p w14:paraId="07B24CFE" w14:textId="77777777" w:rsidR="00786DB7" w:rsidRDefault="00877F73">
      <w:pPr>
        <w:spacing w:after="0"/>
        <w:rPr>
          <w:rFonts w:ascii="Arial" w:eastAsia="Arial" w:hAnsi="Arial" w:cs="Arial"/>
          <w:sz w:val="20"/>
          <w:szCs w:val="20"/>
        </w:rPr>
      </w:pPr>
      <w:r>
        <w:rPr>
          <w:rFonts w:ascii="Arial" w:eastAsia="Arial" w:hAnsi="Arial" w:cs="Arial"/>
          <w:sz w:val="20"/>
          <w:szCs w:val="20"/>
        </w:rPr>
        <w:t xml:space="preserve">  Gateshead Council</w:t>
      </w:r>
    </w:p>
    <w:p w14:paraId="5E407088" w14:textId="77777777" w:rsidR="00786DB7" w:rsidRDefault="00786DB7">
      <w:pPr>
        <w:spacing w:after="0"/>
        <w:rPr>
          <w:rFonts w:ascii="Arial" w:eastAsia="Arial" w:hAnsi="Arial" w:cs="Arial"/>
          <w:sz w:val="20"/>
          <w:szCs w:val="20"/>
        </w:rPr>
      </w:pPr>
    </w:p>
    <w:p w14:paraId="6929FD73"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Market Lane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Telephone:</w:t>
      </w:r>
      <w:r>
        <w:rPr>
          <w:rFonts w:ascii="Arial" w:eastAsia="Arial" w:hAnsi="Arial" w:cs="Arial"/>
          <w:sz w:val="20"/>
          <w:szCs w:val="20"/>
        </w:rPr>
        <w:tab/>
        <w:t>0191 4606004</w:t>
      </w:r>
    </w:p>
    <w:p w14:paraId="0AED2223"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Dunston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Fax:</w:t>
      </w:r>
      <w:r>
        <w:rPr>
          <w:rFonts w:ascii="Arial" w:eastAsia="Arial" w:hAnsi="Arial" w:cs="Arial"/>
          <w:sz w:val="20"/>
          <w:szCs w:val="20"/>
        </w:rPr>
        <w:tab/>
      </w:r>
      <w:r>
        <w:rPr>
          <w:rFonts w:ascii="Arial" w:eastAsia="Arial" w:hAnsi="Arial" w:cs="Arial"/>
          <w:sz w:val="20"/>
          <w:szCs w:val="20"/>
        </w:rPr>
        <w:tab/>
        <w:t>0191 4600295</w:t>
      </w:r>
    </w:p>
    <w:p w14:paraId="464347C5"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Gateshead</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Website: www.kingsmeadow.org.uk</w:t>
      </w:r>
    </w:p>
    <w:p w14:paraId="1E252D1B"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Tyne &amp; Wear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11 – 18 Mixed Comprehensive</w:t>
      </w:r>
    </w:p>
    <w:p w14:paraId="134024CD"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NE11 9NX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ED08499" w14:textId="77777777" w:rsidR="00786DB7" w:rsidRDefault="00786DB7">
      <w:pPr>
        <w:spacing w:after="0"/>
        <w:jc w:val="left"/>
        <w:rPr>
          <w:rFonts w:ascii="Arial" w:eastAsia="Arial" w:hAnsi="Arial" w:cs="Arial"/>
          <w:sz w:val="20"/>
          <w:szCs w:val="20"/>
        </w:rPr>
      </w:pPr>
    </w:p>
    <w:p w14:paraId="407B96EE"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JOB 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 xml:space="preserve">             HLTA (English as an Additional Language Focus)</w:t>
      </w:r>
    </w:p>
    <w:p w14:paraId="605A0EE3"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Salary Point</w:t>
      </w:r>
      <w:r>
        <w:rPr>
          <w:rFonts w:ascii="Arial" w:eastAsia="Arial" w:hAnsi="Arial" w:cs="Arial"/>
          <w:sz w:val="20"/>
          <w:szCs w:val="20"/>
        </w:rPr>
        <w:tab/>
        <w:t>NJC Grade G (£32,061 - £34,434) to be pro rata to term time only)</w:t>
      </w:r>
    </w:p>
    <w:p w14:paraId="79F9FFEA"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Full Time, permanent post</w:t>
      </w:r>
    </w:p>
    <w:p w14:paraId="06DBB1F7" w14:textId="77777777" w:rsidR="00786DB7" w:rsidRDefault="00786DB7">
      <w:pPr>
        <w:spacing w:after="0"/>
        <w:jc w:val="left"/>
        <w:rPr>
          <w:rFonts w:ascii="Arial" w:eastAsia="Arial" w:hAnsi="Arial" w:cs="Arial"/>
          <w:sz w:val="20"/>
          <w:szCs w:val="20"/>
        </w:rPr>
      </w:pPr>
    </w:p>
    <w:p w14:paraId="3547113F" w14:textId="77777777" w:rsidR="00786DB7" w:rsidRDefault="00786DB7">
      <w:pPr>
        <w:spacing w:after="0"/>
        <w:jc w:val="left"/>
        <w:rPr>
          <w:rFonts w:ascii="Arial" w:eastAsia="Arial" w:hAnsi="Arial" w:cs="Arial"/>
          <w:sz w:val="20"/>
          <w:szCs w:val="20"/>
        </w:rPr>
      </w:pPr>
    </w:p>
    <w:p w14:paraId="026D606D"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Required as soon as possible, we are seeking to appoint a Higher-Le</w:t>
      </w:r>
      <w:r>
        <w:rPr>
          <w:rFonts w:ascii="Arial" w:eastAsia="Arial" w:hAnsi="Arial" w:cs="Arial"/>
          <w:sz w:val="20"/>
          <w:szCs w:val="20"/>
        </w:rPr>
        <w:t xml:space="preserve">vel Teaching Assistant to support our students with English as an Additional Language. You will provide support to students both in and out of lessons, develop and implement support plans and promote inclusive education. </w:t>
      </w:r>
    </w:p>
    <w:p w14:paraId="3918F477" w14:textId="77777777" w:rsidR="00786DB7" w:rsidRDefault="00786DB7">
      <w:pPr>
        <w:spacing w:after="0"/>
        <w:jc w:val="left"/>
        <w:rPr>
          <w:rFonts w:ascii="Arial" w:eastAsia="Arial" w:hAnsi="Arial" w:cs="Arial"/>
          <w:sz w:val="20"/>
          <w:szCs w:val="20"/>
        </w:rPr>
      </w:pPr>
    </w:p>
    <w:p w14:paraId="0D673BEC"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Candidates who have experience of</w:t>
      </w:r>
      <w:r>
        <w:rPr>
          <w:rFonts w:ascii="Arial" w:eastAsia="Arial" w:hAnsi="Arial" w:cs="Arial"/>
          <w:sz w:val="20"/>
          <w:szCs w:val="20"/>
        </w:rPr>
        <w:t xml:space="preserve"> working with EAL students, have Teach English as a Foreign Language training or who are bilingual / </w:t>
      </w:r>
      <w:r>
        <w:rPr>
          <w:rFonts w:ascii="Arial" w:eastAsia="Arial" w:hAnsi="Arial" w:cs="Arial"/>
          <w:sz w:val="20"/>
          <w:szCs w:val="20"/>
        </w:rPr>
        <w:t>multilingual</w:t>
      </w:r>
      <w:r>
        <w:rPr>
          <w:rFonts w:ascii="Arial" w:eastAsia="Arial" w:hAnsi="Arial" w:cs="Arial"/>
          <w:sz w:val="20"/>
          <w:szCs w:val="20"/>
        </w:rPr>
        <w:t xml:space="preserve"> will be at an advantage. </w:t>
      </w:r>
    </w:p>
    <w:p w14:paraId="4C728A2D" w14:textId="77777777" w:rsidR="00786DB7" w:rsidRDefault="00786DB7">
      <w:pPr>
        <w:spacing w:after="0"/>
        <w:jc w:val="left"/>
        <w:rPr>
          <w:rFonts w:ascii="Arial" w:eastAsia="Arial" w:hAnsi="Arial" w:cs="Arial"/>
          <w:sz w:val="20"/>
          <w:szCs w:val="20"/>
        </w:rPr>
      </w:pPr>
    </w:p>
    <w:p w14:paraId="612BB816"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Kingsmeadow School has fantastic facilities and offers an excellent induction programme, an exciting learning and t</w:t>
      </w:r>
      <w:r>
        <w:rPr>
          <w:rFonts w:ascii="Arial" w:eastAsia="Arial" w:hAnsi="Arial" w:cs="Arial"/>
          <w:sz w:val="20"/>
          <w:szCs w:val="20"/>
        </w:rPr>
        <w:t>eaching environment and first class ongoing professional development opportunities to further enhance your career.</w:t>
      </w:r>
    </w:p>
    <w:p w14:paraId="654218BA" w14:textId="77777777" w:rsidR="00786DB7" w:rsidRDefault="00786DB7">
      <w:pPr>
        <w:spacing w:after="0"/>
        <w:jc w:val="left"/>
        <w:rPr>
          <w:rFonts w:ascii="Arial" w:eastAsia="Arial" w:hAnsi="Arial" w:cs="Arial"/>
          <w:sz w:val="20"/>
          <w:szCs w:val="20"/>
        </w:rPr>
      </w:pPr>
    </w:p>
    <w:p w14:paraId="33BB97A0" w14:textId="77777777" w:rsidR="00786DB7" w:rsidRDefault="00877F73">
      <w:pPr>
        <w:spacing w:after="0"/>
        <w:jc w:val="left"/>
        <w:rPr>
          <w:rFonts w:ascii="Arial" w:eastAsia="Arial" w:hAnsi="Arial" w:cs="Arial"/>
          <w:sz w:val="20"/>
          <w:szCs w:val="20"/>
        </w:rPr>
      </w:pPr>
      <w:r>
        <w:rPr>
          <w:rFonts w:ascii="Arial" w:eastAsia="Arial" w:hAnsi="Arial" w:cs="Arial"/>
          <w:b/>
          <w:sz w:val="20"/>
          <w:szCs w:val="20"/>
        </w:rPr>
        <w:t>The closing date for applications is noon on</w:t>
      </w:r>
      <w:r>
        <w:rPr>
          <w:rFonts w:ascii="Arial" w:eastAsia="Arial" w:hAnsi="Arial" w:cs="Arial"/>
          <w:b/>
          <w:sz w:val="20"/>
          <w:szCs w:val="20"/>
        </w:rPr>
        <w:t xml:space="preserve"> Monday 3 November 2025. </w:t>
      </w:r>
    </w:p>
    <w:p w14:paraId="3EB498DC" w14:textId="77777777" w:rsidR="00786DB7" w:rsidRDefault="00786DB7">
      <w:pPr>
        <w:spacing w:after="0"/>
        <w:jc w:val="left"/>
        <w:rPr>
          <w:rFonts w:ascii="Arial" w:eastAsia="Arial" w:hAnsi="Arial" w:cs="Arial"/>
          <w:sz w:val="20"/>
          <w:szCs w:val="20"/>
        </w:rPr>
      </w:pPr>
    </w:p>
    <w:p w14:paraId="3159118E" w14:textId="77777777" w:rsidR="00786DB7" w:rsidRDefault="00877F73">
      <w:pPr>
        <w:spacing w:after="0"/>
        <w:jc w:val="left"/>
        <w:rPr>
          <w:rFonts w:ascii="Arial" w:eastAsia="Arial" w:hAnsi="Arial" w:cs="Arial"/>
          <w:color w:val="FF0000"/>
          <w:sz w:val="20"/>
          <w:szCs w:val="20"/>
        </w:rPr>
      </w:pPr>
      <w:r>
        <w:rPr>
          <w:rFonts w:ascii="Arial" w:eastAsia="Arial" w:hAnsi="Arial" w:cs="Arial"/>
          <w:b/>
          <w:sz w:val="20"/>
          <w:szCs w:val="20"/>
        </w:rPr>
        <w:t>Interviews will take place o</w:t>
      </w:r>
      <w:r>
        <w:rPr>
          <w:rFonts w:ascii="Arial" w:eastAsia="Arial" w:hAnsi="Arial" w:cs="Arial"/>
          <w:b/>
          <w:sz w:val="20"/>
          <w:szCs w:val="20"/>
        </w:rPr>
        <w:t>n Friday 7 November 2025.</w:t>
      </w:r>
    </w:p>
    <w:p w14:paraId="41034210" w14:textId="77777777" w:rsidR="00786DB7" w:rsidRDefault="00786DB7">
      <w:pPr>
        <w:spacing w:after="0"/>
        <w:jc w:val="left"/>
        <w:rPr>
          <w:rFonts w:ascii="Arial" w:eastAsia="Arial" w:hAnsi="Arial" w:cs="Arial"/>
          <w:sz w:val="20"/>
          <w:szCs w:val="20"/>
        </w:rPr>
      </w:pPr>
    </w:p>
    <w:p w14:paraId="350A329C" w14:textId="77777777" w:rsidR="00786DB7" w:rsidRDefault="00877F73">
      <w:pPr>
        <w:spacing w:after="0"/>
        <w:jc w:val="left"/>
        <w:rPr>
          <w:rFonts w:ascii="Arial" w:eastAsia="Arial" w:hAnsi="Arial" w:cs="Arial"/>
          <w:sz w:val="20"/>
          <w:szCs w:val="20"/>
        </w:rPr>
      </w:pPr>
      <w:r>
        <w:rPr>
          <w:rFonts w:ascii="Arial" w:eastAsia="Arial" w:hAnsi="Arial" w:cs="Arial"/>
          <w:sz w:val="20"/>
          <w:szCs w:val="20"/>
        </w:rPr>
        <w:t>We are committ</w:t>
      </w:r>
      <w:r>
        <w:rPr>
          <w:rFonts w:ascii="Arial" w:eastAsia="Arial" w:hAnsi="Arial" w:cs="Arial"/>
          <w:sz w:val="20"/>
          <w:szCs w:val="20"/>
        </w:rPr>
        <w:t xml:space="preserve">ed to safeguarding and promoting the welfare of students and appointments are made subject to enhanced DBS disclosure and online search checks. </w:t>
      </w:r>
    </w:p>
    <w:p w14:paraId="6344597F" w14:textId="77777777" w:rsidR="00786DB7" w:rsidRDefault="00786DB7">
      <w:pPr>
        <w:spacing w:after="0"/>
        <w:jc w:val="left"/>
        <w:rPr>
          <w:rFonts w:ascii="Arial" w:eastAsia="Arial" w:hAnsi="Arial" w:cs="Arial"/>
          <w:sz w:val="20"/>
          <w:szCs w:val="20"/>
        </w:rPr>
      </w:pPr>
    </w:p>
    <w:p w14:paraId="502A3A46" w14:textId="77777777" w:rsidR="00786DB7" w:rsidRDefault="00877F73">
      <w:pPr>
        <w:spacing w:after="0"/>
        <w:jc w:val="left"/>
        <w:rPr>
          <w:rFonts w:ascii="Arial" w:eastAsia="Arial" w:hAnsi="Arial" w:cs="Arial"/>
          <w:sz w:val="20"/>
          <w:szCs w:val="20"/>
        </w:rPr>
      </w:pPr>
      <w:r>
        <w:rPr>
          <w:rFonts w:ascii="Arial" w:eastAsia="Arial" w:hAnsi="Arial" w:cs="Arial"/>
          <w:b/>
          <w:sz w:val="20"/>
          <w:szCs w:val="20"/>
        </w:rPr>
        <w:t xml:space="preserve">Further details are available from the Office Manager; Michelle Lane on 0191 4606004, or they can be found on our website </w:t>
      </w:r>
      <w:hyperlink r:id="rId5">
        <w:r>
          <w:rPr>
            <w:rFonts w:ascii="Arial" w:eastAsia="Arial" w:hAnsi="Arial" w:cs="Arial"/>
            <w:b/>
            <w:color w:val="0000FF"/>
            <w:sz w:val="20"/>
            <w:szCs w:val="20"/>
            <w:u w:val="single"/>
          </w:rPr>
          <w:t>www.kingsmeadow.org.uk</w:t>
        </w:r>
      </w:hyperlink>
      <w:r>
        <w:rPr>
          <w:rFonts w:ascii="Arial" w:eastAsia="Arial" w:hAnsi="Arial" w:cs="Arial"/>
          <w:b/>
          <w:sz w:val="20"/>
          <w:szCs w:val="20"/>
        </w:rPr>
        <w:t xml:space="preserve"> under Information – Job Vacancies.</w:t>
      </w:r>
    </w:p>
    <w:p w14:paraId="7F0A60CC" w14:textId="77777777" w:rsidR="00786DB7" w:rsidRDefault="00786DB7">
      <w:pPr>
        <w:spacing w:after="0"/>
        <w:ind w:left="3600" w:firstLine="720"/>
        <w:jc w:val="both"/>
        <w:rPr>
          <w:rFonts w:ascii="Arial" w:eastAsia="Arial" w:hAnsi="Arial" w:cs="Arial"/>
          <w:sz w:val="20"/>
          <w:szCs w:val="20"/>
        </w:rPr>
      </w:pPr>
    </w:p>
    <w:p w14:paraId="4C307C5A" w14:textId="77777777" w:rsidR="00786DB7" w:rsidRDefault="00786DB7">
      <w:pPr>
        <w:spacing w:after="0"/>
        <w:jc w:val="both"/>
        <w:rPr>
          <w:rFonts w:ascii="Arial" w:eastAsia="Arial" w:hAnsi="Arial" w:cs="Arial"/>
          <w:sz w:val="20"/>
          <w:szCs w:val="20"/>
          <w:vertAlign w:val="subscript"/>
        </w:rPr>
      </w:pPr>
    </w:p>
    <w:p w14:paraId="7B1F677A" w14:textId="77777777" w:rsidR="00786DB7" w:rsidRDefault="00786DB7">
      <w:pPr>
        <w:spacing w:after="0"/>
        <w:jc w:val="left"/>
        <w:rPr>
          <w:rFonts w:ascii="Arial" w:eastAsia="Arial" w:hAnsi="Arial" w:cs="Arial"/>
          <w:sz w:val="20"/>
          <w:szCs w:val="20"/>
        </w:rPr>
      </w:pPr>
    </w:p>
    <w:sectPr w:rsidR="00786DB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B7"/>
    <w:rsid w:val="00786DB7"/>
    <w:rsid w:val="0087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45C5"/>
  <w15:docId w15:val="{B6105FC3-402D-439A-8E00-C7EF1079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ingsmeadow.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Bulman</dc:creator>
  <cp:lastModifiedBy>C Bulman</cp:lastModifiedBy>
  <cp:revision>2</cp:revision>
  <dcterms:created xsi:type="dcterms:W3CDTF">2025-10-15T14:17:00Z</dcterms:created>
  <dcterms:modified xsi:type="dcterms:W3CDTF">2025-10-15T14:17:00Z</dcterms:modified>
</cp:coreProperties>
</file>